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376" w:rsidRPr="000B214E" w:rsidRDefault="002F1376" w:rsidP="002F1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14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044F7" w:rsidRDefault="002F1376" w:rsidP="002F1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14E">
        <w:rPr>
          <w:rFonts w:ascii="Times New Roman" w:hAnsi="Times New Roman" w:cs="Times New Roman"/>
          <w:b/>
          <w:sz w:val="24"/>
          <w:szCs w:val="24"/>
        </w:rPr>
        <w:t xml:space="preserve">на проведение </w:t>
      </w:r>
      <w:r w:rsidR="007044F7">
        <w:rPr>
          <w:rFonts w:ascii="Times New Roman" w:hAnsi="Times New Roman" w:cs="Times New Roman"/>
          <w:b/>
          <w:sz w:val="24"/>
          <w:szCs w:val="24"/>
        </w:rPr>
        <w:t>открытого запроса предложений</w:t>
      </w:r>
    </w:p>
    <w:p w:rsidR="007044F7" w:rsidRDefault="007044F7" w:rsidP="007044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выполнение работ по организации </w:t>
      </w:r>
      <w:r w:rsidR="00992D33" w:rsidRPr="000B214E">
        <w:rPr>
          <w:rFonts w:ascii="Times New Roman" w:hAnsi="Times New Roman" w:cs="Times New Roman"/>
          <w:b/>
          <w:sz w:val="24"/>
          <w:szCs w:val="24"/>
        </w:rPr>
        <w:t>мероприяти</w:t>
      </w:r>
      <w:r w:rsidR="000B214E">
        <w:rPr>
          <w:rFonts w:ascii="Times New Roman" w:hAnsi="Times New Roman" w:cs="Times New Roman"/>
          <w:b/>
          <w:sz w:val="24"/>
          <w:szCs w:val="24"/>
        </w:rPr>
        <w:t>й</w:t>
      </w:r>
      <w:r w:rsidR="009426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214E">
        <w:rPr>
          <w:rFonts w:ascii="Times New Roman" w:hAnsi="Times New Roman" w:cs="Times New Roman"/>
          <w:b/>
          <w:sz w:val="24"/>
          <w:szCs w:val="24"/>
        </w:rPr>
        <w:t>в рамках акции</w:t>
      </w:r>
      <w:r w:rsidR="00B6508B" w:rsidRPr="000B2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1376" w:rsidRPr="000B214E">
        <w:rPr>
          <w:rFonts w:ascii="Times New Roman" w:hAnsi="Times New Roman" w:cs="Times New Roman"/>
          <w:b/>
          <w:sz w:val="24"/>
          <w:szCs w:val="24"/>
        </w:rPr>
        <w:t>«Рейтинг потребителей тепловой энергии»</w:t>
      </w:r>
      <w:r w:rsidR="00043A7E">
        <w:rPr>
          <w:rFonts w:ascii="Times New Roman" w:hAnsi="Times New Roman" w:cs="Times New Roman"/>
          <w:b/>
          <w:sz w:val="24"/>
          <w:szCs w:val="24"/>
        </w:rPr>
        <w:t xml:space="preserve"> ОАО «ТГК-1»</w:t>
      </w:r>
    </w:p>
    <w:p w:rsidR="00C8410A" w:rsidRPr="00C8410A" w:rsidRDefault="00C8410A" w:rsidP="007044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(з</w:t>
      </w:r>
      <w:r w:rsidR="00C4785C">
        <w:rPr>
          <w:rFonts w:ascii="Times New Roman" w:hAnsi="Times New Roman" w:cs="Times New Roman"/>
          <w:b/>
          <w:sz w:val="24"/>
          <w:szCs w:val="24"/>
        </w:rPr>
        <w:t>акупка № 9032/2.21-2873</w:t>
      </w:r>
      <w:r w:rsidRPr="00C8410A">
        <w:rPr>
          <w:rFonts w:ascii="Times New Roman" w:hAnsi="Times New Roman" w:cs="Times New Roman"/>
          <w:b/>
          <w:sz w:val="24"/>
          <w:szCs w:val="24"/>
        </w:rPr>
        <w:t xml:space="preserve"> «Реализация проекта «Рейтинг потребителей»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C8410A" w:rsidRDefault="00C8410A" w:rsidP="007044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7EE9" w:rsidRPr="00AD408F" w:rsidRDefault="00A57EE9" w:rsidP="00A57EE9">
      <w:pPr>
        <w:pStyle w:val="a7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14E">
        <w:rPr>
          <w:rFonts w:ascii="Times New Roman" w:eastAsia="Calibri" w:hAnsi="Times New Roman" w:cs="Times New Roman"/>
          <w:b/>
          <w:sz w:val="24"/>
          <w:szCs w:val="24"/>
        </w:rPr>
        <w:t>Общие требования</w:t>
      </w:r>
    </w:p>
    <w:p w:rsidR="00A57EE9" w:rsidRPr="000B214E" w:rsidRDefault="00A57EE9" w:rsidP="00A57EE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376" w:rsidRPr="000B214E" w:rsidRDefault="00D7428A" w:rsidP="003F4FA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14E">
        <w:rPr>
          <w:rFonts w:ascii="Times New Roman" w:eastAsia="Calibri" w:hAnsi="Times New Roman" w:cs="Times New Roman"/>
          <w:b/>
          <w:sz w:val="24"/>
          <w:szCs w:val="24"/>
        </w:rPr>
        <w:t>Требования к месту проведения</w:t>
      </w:r>
      <w:r w:rsidR="002F1376" w:rsidRPr="000B2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92D33" w:rsidRPr="000B214E">
        <w:rPr>
          <w:rFonts w:ascii="Times New Roman" w:eastAsia="Calibri" w:hAnsi="Times New Roman" w:cs="Times New Roman"/>
          <w:sz w:val="24"/>
          <w:szCs w:val="24"/>
        </w:rPr>
        <w:t>мероприятия</w:t>
      </w:r>
      <w:r w:rsidR="002F1376" w:rsidRPr="000B214E">
        <w:rPr>
          <w:rFonts w:ascii="Times New Roman" w:eastAsia="Calibri" w:hAnsi="Times New Roman" w:cs="Times New Roman"/>
          <w:sz w:val="24"/>
          <w:szCs w:val="24"/>
        </w:rPr>
        <w:t>: Санкт-Петербург, Мурманская область, Республика Карелия.</w:t>
      </w:r>
    </w:p>
    <w:p w:rsidR="00E75CDD" w:rsidRPr="000B214E" w:rsidRDefault="00E75CDD" w:rsidP="0012079E">
      <w:pPr>
        <w:tabs>
          <w:tab w:val="num" w:pos="54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B214E">
        <w:rPr>
          <w:rFonts w:ascii="Times New Roman" w:hAnsi="Times New Roman" w:cs="Times New Roman"/>
          <w:b/>
          <w:sz w:val="24"/>
          <w:szCs w:val="24"/>
        </w:rPr>
        <w:t xml:space="preserve">Предельная стоимость договора:  </w:t>
      </w:r>
      <w:r w:rsidR="00A54B8B">
        <w:rPr>
          <w:rFonts w:ascii="Times New Roman" w:hAnsi="Times New Roman" w:cs="Times New Roman"/>
          <w:b/>
          <w:sz w:val="24"/>
          <w:szCs w:val="24"/>
        </w:rPr>
        <w:t>Не объявляется.</w:t>
      </w:r>
    </w:p>
    <w:p w:rsidR="0012079E" w:rsidRPr="000B214E" w:rsidRDefault="0012079E" w:rsidP="0012079E">
      <w:pPr>
        <w:tabs>
          <w:tab w:val="num" w:pos="540"/>
        </w:tabs>
        <w:spacing w:after="0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214E">
        <w:rPr>
          <w:rFonts w:ascii="Times New Roman" w:hAnsi="Times New Roman" w:cs="Times New Roman"/>
          <w:b/>
          <w:sz w:val="24"/>
          <w:szCs w:val="24"/>
        </w:rPr>
        <w:t>Требования к срокам выполнения работ:</w:t>
      </w:r>
    </w:p>
    <w:p w:rsidR="0012079E" w:rsidRPr="000B214E" w:rsidRDefault="0012079E" w:rsidP="00F651DB">
      <w:pPr>
        <w:tabs>
          <w:tab w:val="num" w:pos="54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B214E">
        <w:rPr>
          <w:rFonts w:ascii="Times New Roman" w:hAnsi="Times New Roman" w:cs="Times New Roman"/>
          <w:sz w:val="24"/>
          <w:szCs w:val="24"/>
        </w:rPr>
        <w:t>Начало</w:t>
      </w:r>
      <w:r w:rsidRPr="000B214E">
        <w:rPr>
          <w:rFonts w:ascii="Times New Roman" w:hAnsi="Times New Roman" w:cs="Times New Roman"/>
          <w:sz w:val="24"/>
          <w:szCs w:val="24"/>
        </w:rPr>
        <w:tab/>
      </w:r>
      <w:r w:rsidRPr="000B214E">
        <w:rPr>
          <w:rFonts w:ascii="Times New Roman" w:hAnsi="Times New Roman" w:cs="Times New Roman"/>
          <w:sz w:val="24"/>
          <w:szCs w:val="24"/>
        </w:rPr>
        <w:tab/>
      </w:r>
      <w:r w:rsidR="00F651DB">
        <w:rPr>
          <w:rFonts w:ascii="Times New Roman" w:hAnsi="Times New Roman" w:cs="Times New Roman"/>
          <w:sz w:val="24"/>
          <w:szCs w:val="24"/>
        </w:rPr>
        <w:t xml:space="preserve">сентябрь </w:t>
      </w:r>
      <w:bookmarkStart w:id="0" w:name="_GoBack"/>
      <w:bookmarkEnd w:id="0"/>
      <w:r w:rsidRPr="000B214E">
        <w:rPr>
          <w:rFonts w:ascii="Times New Roman" w:hAnsi="Times New Roman" w:cs="Times New Roman"/>
          <w:sz w:val="24"/>
          <w:szCs w:val="24"/>
        </w:rPr>
        <w:t>201</w:t>
      </w:r>
      <w:r w:rsidR="00AD408F">
        <w:rPr>
          <w:rFonts w:ascii="Times New Roman" w:hAnsi="Times New Roman" w:cs="Times New Roman"/>
          <w:sz w:val="24"/>
          <w:szCs w:val="24"/>
        </w:rPr>
        <w:t>1</w:t>
      </w:r>
      <w:r w:rsidRPr="000B214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2079E" w:rsidRPr="000B214E" w:rsidRDefault="0012079E" w:rsidP="0012079E">
      <w:pPr>
        <w:tabs>
          <w:tab w:val="num" w:pos="54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B214E">
        <w:rPr>
          <w:rFonts w:ascii="Times New Roman" w:hAnsi="Times New Roman" w:cs="Times New Roman"/>
          <w:sz w:val="24"/>
          <w:szCs w:val="24"/>
        </w:rPr>
        <w:t>Окончание</w:t>
      </w:r>
      <w:r w:rsidRPr="000B214E">
        <w:rPr>
          <w:rFonts w:ascii="Times New Roman" w:hAnsi="Times New Roman" w:cs="Times New Roman"/>
          <w:sz w:val="24"/>
          <w:szCs w:val="24"/>
        </w:rPr>
        <w:tab/>
      </w:r>
      <w:r w:rsidR="000B214E">
        <w:rPr>
          <w:rFonts w:ascii="Times New Roman" w:hAnsi="Times New Roman" w:cs="Times New Roman"/>
          <w:sz w:val="24"/>
          <w:szCs w:val="24"/>
        </w:rPr>
        <w:tab/>
      </w:r>
      <w:r w:rsidRPr="000B214E">
        <w:rPr>
          <w:rFonts w:ascii="Times New Roman" w:hAnsi="Times New Roman" w:cs="Times New Roman"/>
          <w:sz w:val="24"/>
          <w:szCs w:val="24"/>
        </w:rPr>
        <w:t>«</w:t>
      </w:r>
      <w:r w:rsidR="00AD408F">
        <w:rPr>
          <w:rFonts w:ascii="Times New Roman" w:hAnsi="Times New Roman" w:cs="Times New Roman"/>
          <w:sz w:val="24"/>
          <w:szCs w:val="24"/>
        </w:rPr>
        <w:t>31</w:t>
      </w:r>
      <w:r w:rsidRPr="000B214E">
        <w:rPr>
          <w:rFonts w:ascii="Times New Roman" w:hAnsi="Times New Roman" w:cs="Times New Roman"/>
          <w:sz w:val="24"/>
          <w:szCs w:val="24"/>
        </w:rPr>
        <w:t xml:space="preserve">» </w:t>
      </w:r>
      <w:r w:rsidR="00AD408F">
        <w:rPr>
          <w:rFonts w:ascii="Times New Roman" w:hAnsi="Times New Roman" w:cs="Times New Roman"/>
          <w:sz w:val="24"/>
          <w:szCs w:val="24"/>
        </w:rPr>
        <w:t>декабря</w:t>
      </w:r>
      <w:r w:rsidRPr="000B214E">
        <w:rPr>
          <w:rFonts w:ascii="Times New Roman" w:hAnsi="Times New Roman" w:cs="Times New Roman"/>
          <w:sz w:val="24"/>
          <w:szCs w:val="24"/>
        </w:rPr>
        <w:t xml:space="preserve"> 201</w:t>
      </w:r>
      <w:r w:rsidR="00AD408F">
        <w:rPr>
          <w:rFonts w:ascii="Times New Roman" w:hAnsi="Times New Roman" w:cs="Times New Roman"/>
          <w:sz w:val="24"/>
          <w:szCs w:val="24"/>
        </w:rPr>
        <w:t>1</w:t>
      </w:r>
      <w:r w:rsidRPr="000B214E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E75CDD" w:rsidRPr="000B214E" w:rsidRDefault="00E75CDD" w:rsidP="0012079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5540" w:rsidRPr="002A3A64" w:rsidRDefault="005D5540" w:rsidP="002A3A64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567" w:hanging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3A64">
        <w:rPr>
          <w:rFonts w:ascii="Times New Roman" w:eastAsia="Calibri" w:hAnsi="Times New Roman" w:cs="Times New Roman"/>
          <w:b/>
          <w:sz w:val="24"/>
          <w:szCs w:val="24"/>
        </w:rPr>
        <w:t>Требования к выполнению работ</w:t>
      </w:r>
    </w:p>
    <w:p w:rsidR="005A438B" w:rsidRPr="002A3A64" w:rsidRDefault="002A3A64" w:rsidP="002A3A64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 w:rsidRPr="002A3A64">
        <w:rPr>
          <w:rFonts w:ascii="Times New Roman" w:hAnsi="Times New Roman" w:cs="Times New Roman"/>
          <w:sz w:val="24"/>
          <w:szCs w:val="24"/>
        </w:rPr>
        <w:t>Организация и п</w:t>
      </w:r>
      <w:r w:rsidR="005A438B" w:rsidRPr="002A3A64">
        <w:rPr>
          <w:rFonts w:ascii="Times New Roman" w:eastAsia="Calibri" w:hAnsi="Times New Roman" w:cs="Times New Roman"/>
          <w:sz w:val="24"/>
          <w:szCs w:val="24"/>
        </w:rPr>
        <w:t>роведение мероприяти</w:t>
      </w:r>
      <w:r w:rsidRPr="002A3A64">
        <w:rPr>
          <w:rFonts w:ascii="Times New Roman" w:hAnsi="Times New Roman" w:cs="Times New Roman"/>
          <w:sz w:val="24"/>
          <w:szCs w:val="24"/>
        </w:rPr>
        <w:t xml:space="preserve">й с участием СМИ и представителей органов гос. власти </w:t>
      </w:r>
      <w:r w:rsidR="005A438B" w:rsidRPr="002A3A64">
        <w:rPr>
          <w:rFonts w:ascii="Times New Roman" w:eastAsia="Calibri" w:hAnsi="Times New Roman" w:cs="Times New Roman"/>
          <w:sz w:val="24"/>
          <w:szCs w:val="24"/>
        </w:rPr>
        <w:t>в Санкт-Петербурге</w:t>
      </w:r>
      <w:r w:rsidRPr="002A3A64">
        <w:rPr>
          <w:rFonts w:ascii="Times New Roman" w:hAnsi="Times New Roman" w:cs="Times New Roman"/>
          <w:sz w:val="24"/>
          <w:szCs w:val="24"/>
        </w:rPr>
        <w:t>, Петрозаводске и Мурманске</w:t>
      </w:r>
      <w:r w:rsidR="00C8410A">
        <w:rPr>
          <w:rFonts w:ascii="Times New Roman" w:hAnsi="Times New Roman" w:cs="Times New Roman"/>
          <w:sz w:val="24"/>
          <w:szCs w:val="24"/>
        </w:rPr>
        <w:t>, в том числе разработка сценария и приглашение профессиональных ведущих;</w:t>
      </w:r>
    </w:p>
    <w:p w:rsidR="005A438B" w:rsidRPr="002A3A64" w:rsidRDefault="005A438B" w:rsidP="002A3A64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 w:rsidRPr="002A3A64">
        <w:rPr>
          <w:rFonts w:ascii="Times New Roman" w:eastAsia="Calibri" w:hAnsi="Times New Roman" w:cs="Times New Roman"/>
          <w:sz w:val="24"/>
          <w:szCs w:val="24"/>
        </w:rPr>
        <w:t xml:space="preserve">Оформление площадок согласно концепции мероприятия </w:t>
      </w:r>
      <w:r w:rsidR="00C8410A">
        <w:rPr>
          <w:rFonts w:ascii="Times New Roman" w:eastAsia="Calibri" w:hAnsi="Times New Roman" w:cs="Times New Roman"/>
          <w:sz w:val="24"/>
          <w:szCs w:val="24"/>
        </w:rPr>
        <w:t xml:space="preserve">с обязательным использованием </w:t>
      </w:r>
      <w:r w:rsidRPr="002A3A64">
        <w:rPr>
          <w:rFonts w:ascii="Times New Roman" w:eastAsia="Calibri" w:hAnsi="Times New Roman" w:cs="Times New Roman"/>
          <w:sz w:val="24"/>
          <w:szCs w:val="24"/>
        </w:rPr>
        <w:t>элемент</w:t>
      </w:r>
      <w:r w:rsidR="00C8410A">
        <w:rPr>
          <w:rFonts w:ascii="Times New Roman" w:eastAsia="Calibri" w:hAnsi="Times New Roman" w:cs="Times New Roman"/>
          <w:sz w:val="24"/>
          <w:szCs w:val="24"/>
        </w:rPr>
        <w:t>ов</w:t>
      </w:r>
      <w:r w:rsidRPr="002A3A64">
        <w:rPr>
          <w:rFonts w:ascii="Times New Roman" w:eastAsia="Calibri" w:hAnsi="Times New Roman" w:cs="Times New Roman"/>
          <w:sz w:val="24"/>
          <w:szCs w:val="24"/>
        </w:rPr>
        <w:t xml:space="preserve"> корпоративного </w:t>
      </w:r>
      <w:r w:rsidR="00C8410A">
        <w:rPr>
          <w:rFonts w:ascii="Times New Roman" w:eastAsia="Calibri" w:hAnsi="Times New Roman" w:cs="Times New Roman"/>
          <w:sz w:val="24"/>
          <w:szCs w:val="24"/>
        </w:rPr>
        <w:t>стиля</w:t>
      </w:r>
      <w:r w:rsidR="002A3A64" w:rsidRPr="002A3A64">
        <w:rPr>
          <w:rFonts w:ascii="Times New Roman" w:hAnsi="Times New Roman" w:cs="Times New Roman"/>
          <w:sz w:val="24"/>
          <w:szCs w:val="24"/>
        </w:rPr>
        <w:t>;</w:t>
      </w:r>
    </w:p>
    <w:p w:rsidR="005A438B" w:rsidRPr="00C8410A" w:rsidRDefault="002A3A64" w:rsidP="002A3A64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 w:rsidRPr="002A3A64">
        <w:rPr>
          <w:rFonts w:ascii="Times New Roman" w:hAnsi="Times New Roman" w:cs="Times New Roman"/>
          <w:sz w:val="24"/>
          <w:szCs w:val="24"/>
        </w:rPr>
        <w:t>Разработка дизайна и изготовление призов</w:t>
      </w:r>
      <w:r w:rsidR="00C8410A">
        <w:rPr>
          <w:rFonts w:ascii="Times New Roman" w:hAnsi="Times New Roman" w:cs="Times New Roman"/>
          <w:sz w:val="24"/>
          <w:szCs w:val="24"/>
        </w:rPr>
        <w:t xml:space="preserve"> и «</w:t>
      </w:r>
      <w:proofErr w:type="spellStart"/>
      <w:r w:rsidR="00C8410A">
        <w:rPr>
          <w:rFonts w:ascii="Times New Roman" w:hAnsi="Times New Roman" w:cs="Times New Roman"/>
          <w:sz w:val="24"/>
          <w:szCs w:val="24"/>
        </w:rPr>
        <w:t>антипризов</w:t>
      </w:r>
      <w:proofErr w:type="spellEnd"/>
      <w:r w:rsidR="00C8410A">
        <w:rPr>
          <w:rFonts w:ascii="Times New Roman" w:hAnsi="Times New Roman" w:cs="Times New Roman"/>
          <w:sz w:val="24"/>
          <w:szCs w:val="24"/>
        </w:rPr>
        <w:t>»</w:t>
      </w:r>
      <w:r w:rsidRPr="002A3A64">
        <w:rPr>
          <w:rFonts w:ascii="Times New Roman" w:hAnsi="Times New Roman" w:cs="Times New Roman"/>
          <w:sz w:val="24"/>
          <w:szCs w:val="24"/>
        </w:rPr>
        <w:t>;</w:t>
      </w:r>
    </w:p>
    <w:p w:rsidR="00C8410A" w:rsidRPr="00C8410A" w:rsidRDefault="00C8410A" w:rsidP="002A3A64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Приглашение СМИ и организация их работы на мероприятиях;</w:t>
      </w:r>
    </w:p>
    <w:p w:rsidR="00C8410A" w:rsidRPr="002A3A64" w:rsidRDefault="00C8410A" w:rsidP="002A3A64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дизайна и оформление справочных материалов;</w:t>
      </w:r>
    </w:p>
    <w:p w:rsidR="005A438B" w:rsidRPr="002A3A64" w:rsidRDefault="005A438B" w:rsidP="002A3A64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 w:rsidRPr="002A3A64">
        <w:rPr>
          <w:rFonts w:ascii="Times New Roman" w:eastAsia="Calibri" w:hAnsi="Times New Roman" w:cs="Times New Roman"/>
          <w:sz w:val="24"/>
          <w:szCs w:val="24"/>
        </w:rPr>
        <w:t xml:space="preserve">Фотоотчет </w:t>
      </w:r>
      <w:r w:rsidR="00AD408F">
        <w:rPr>
          <w:rFonts w:ascii="Times New Roman" w:eastAsia="Calibri" w:hAnsi="Times New Roman" w:cs="Times New Roman"/>
          <w:sz w:val="24"/>
          <w:szCs w:val="24"/>
        </w:rPr>
        <w:t xml:space="preserve">и презентация </w:t>
      </w:r>
      <w:r w:rsidRPr="002A3A64">
        <w:rPr>
          <w:rFonts w:ascii="Times New Roman" w:eastAsia="Calibri" w:hAnsi="Times New Roman" w:cs="Times New Roman"/>
          <w:sz w:val="24"/>
          <w:szCs w:val="24"/>
        </w:rPr>
        <w:t>по итогам меропр</w:t>
      </w:r>
      <w:r w:rsidR="002A3A64" w:rsidRPr="002A3A64">
        <w:rPr>
          <w:rFonts w:ascii="Times New Roman" w:hAnsi="Times New Roman" w:cs="Times New Roman"/>
          <w:sz w:val="24"/>
          <w:szCs w:val="24"/>
        </w:rPr>
        <w:t>и</w:t>
      </w:r>
      <w:r w:rsidRPr="002A3A64">
        <w:rPr>
          <w:rFonts w:ascii="Times New Roman" w:eastAsia="Calibri" w:hAnsi="Times New Roman" w:cs="Times New Roman"/>
          <w:sz w:val="24"/>
          <w:szCs w:val="24"/>
        </w:rPr>
        <w:t>яти</w:t>
      </w:r>
      <w:r w:rsidR="002A3A64" w:rsidRPr="002A3A64">
        <w:rPr>
          <w:rFonts w:ascii="Times New Roman" w:hAnsi="Times New Roman" w:cs="Times New Roman"/>
          <w:sz w:val="24"/>
          <w:szCs w:val="24"/>
        </w:rPr>
        <w:t>й.</w:t>
      </w:r>
    </w:p>
    <w:p w:rsidR="002A3A64" w:rsidRPr="002A3A64" w:rsidRDefault="002A3A64" w:rsidP="002A3A64">
      <w:pPr>
        <w:tabs>
          <w:tab w:val="left" w:pos="567"/>
        </w:tabs>
        <w:spacing w:after="0"/>
        <w:ind w:left="567" w:hanging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2FA0" w:rsidRPr="002A3A64" w:rsidRDefault="00172FA0" w:rsidP="002A3A64">
      <w:pPr>
        <w:pStyle w:val="a7"/>
        <w:numPr>
          <w:ilvl w:val="0"/>
          <w:numId w:val="16"/>
        </w:numPr>
        <w:tabs>
          <w:tab w:val="left" w:pos="993"/>
          <w:tab w:val="left" w:pos="1276"/>
        </w:tabs>
        <w:spacing w:after="0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2A3A64">
        <w:rPr>
          <w:rFonts w:ascii="Times New Roman" w:hAnsi="Times New Roman" w:cs="Times New Roman"/>
          <w:b/>
          <w:bCs/>
          <w:sz w:val="24"/>
          <w:szCs w:val="24"/>
        </w:rPr>
        <w:t>Особые условия:</w:t>
      </w:r>
    </w:p>
    <w:p w:rsidR="00172FA0" w:rsidRPr="002A3A64" w:rsidRDefault="00172FA0" w:rsidP="007044F7">
      <w:pPr>
        <w:numPr>
          <w:ilvl w:val="0"/>
          <w:numId w:val="17"/>
        </w:numPr>
        <w:tabs>
          <w:tab w:val="clear" w:pos="720"/>
          <w:tab w:val="num" w:pos="567"/>
          <w:tab w:val="left" w:pos="993"/>
          <w:tab w:val="left" w:pos="127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A3A64">
        <w:rPr>
          <w:rFonts w:ascii="Times New Roman" w:hAnsi="Times New Roman" w:cs="Times New Roman"/>
          <w:sz w:val="24"/>
          <w:szCs w:val="24"/>
        </w:rPr>
        <w:t xml:space="preserve">Исполнитель обязан располагать обученным персоналом с опытом выполнения аналогичной работы. </w:t>
      </w:r>
    </w:p>
    <w:p w:rsidR="00172FA0" w:rsidRPr="002A3A64" w:rsidRDefault="00172FA0" w:rsidP="007044F7">
      <w:pPr>
        <w:numPr>
          <w:ilvl w:val="0"/>
          <w:numId w:val="17"/>
        </w:numPr>
        <w:tabs>
          <w:tab w:val="clear" w:pos="720"/>
          <w:tab w:val="num" w:pos="567"/>
          <w:tab w:val="left" w:pos="993"/>
          <w:tab w:val="left" w:pos="127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A3A64">
        <w:rPr>
          <w:rFonts w:ascii="Times New Roman" w:hAnsi="Times New Roman" w:cs="Times New Roman"/>
          <w:sz w:val="24"/>
          <w:szCs w:val="24"/>
        </w:rPr>
        <w:t>Исполнитель обязан обеспечить необходимое количество персонала для выполнения полного объёма работ.</w:t>
      </w:r>
    </w:p>
    <w:p w:rsidR="00172FA0" w:rsidRPr="002A3A64" w:rsidRDefault="00172FA0" w:rsidP="007044F7">
      <w:pPr>
        <w:numPr>
          <w:ilvl w:val="0"/>
          <w:numId w:val="17"/>
        </w:numPr>
        <w:tabs>
          <w:tab w:val="clear" w:pos="720"/>
          <w:tab w:val="num" w:pos="567"/>
          <w:tab w:val="left" w:pos="993"/>
          <w:tab w:val="left" w:pos="127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A3A64">
        <w:rPr>
          <w:rFonts w:ascii="Times New Roman" w:hAnsi="Times New Roman" w:cs="Times New Roman"/>
          <w:sz w:val="24"/>
          <w:szCs w:val="24"/>
        </w:rPr>
        <w:t>Исполнитель обязан располагать оборудованием, необходимым для выполнения полного объёма работ.</w:t>
      </w:r>
    </w:p>
    <w:p w:rsidR="00172FA0" w:rsidRPr="002A3A64" w:rsidRDefault="00172FA0" w:rsidP="007044F7">
      <w:pPr>
        <w:numPr>
          <w:ilvl w:val="0"/>
          <w:numId w:val="17"/>
        </w:numPr>
        <w:tabs>
          <w:tab w:val="clear" w:pos="720"/>
          <w:tab w:val="num" w:pos="567"/>
          <w:tab w:val="left" w:pos="993"/>
          <w:tab w:val="left" w:pos="127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A3A64">
        <w:rPr>
          <w:rFonts w:ascii="Times New Roman" w:hAnsi="Times New Roman" w:cs="Times New Roman"/>
          <w:sz w:val="24"/>
          <w:szCs w:val="24"/>
        </w:rPr>
        <w:t>Исполнитель обязан обеспечить выполнение работ в соответствии с согласованным графиком.</w:t>
      </w:r>
    </w:p>
    <w:p w:rsidR="008140CE" w:rsidRPr="002A3A64" w:rsidRDefault="008140CE" w:rsidP="00814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0CE" w:rsidRPr="002A3A64" w:rsidRDefault="008140CE" w:rsidP="00814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FA0" w:rsidRPr="000B214E" w:rsidRDefault="00172FA0" w:rsidP="00172FA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72FA0" w:rsidRPr="000B214E" w:rsidSect="00747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377E9"/>
    <w:multiLevelType w:val="hybridMultilevel"/>
    <w:tmpl w:val="99BA0B42"/>
    <w:lvl w:ilvl="0" w:tplc="4D146CFC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2A5326"/>
    <w:multiLevelType w:val="hybridMultilevel"/>
    <w:tmpl w:val="02A831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0835A1"/>
    <w:multiLevelType w:val="hybridMultilevel"/>
    <w:tmpl w:val="636C7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F5B55"/>
    <w:multiLevelType w:val="hybridMultilevel"/>
    <w:tmpl w:val="4D20567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EA80CA9"/>
    <w:multiLevelType w:val="hybridMultilevel"/>
    <w:tmpl w:val="C936A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B43A6"/>
    <w:multiLevelType w:val="hybridMultilevel"/>
    <w:tmpl w:val="D212942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591430A"/>
    <w:multiLevelType w:val="hybridMultilevel"/>
    <w:tmpl w:val="2BF47B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AF69B4"/>
    <w:multiLevelType w:val="hybridMultilevel"/>
    <w:tmpl w:val="E3C82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9">
    <w:nsid w:val="3CF67A33"/>
    <w:multiLevelType w:val="hybridMultilevel"/>
    <w:tmpl w:val="DB1AED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5687C1E"/>
    <w:multiLevelType w:val="hybridMultilevel"/>
    <w:tmpl w:val="9EBCF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D21CE2"/>
    <w:multiLevelType w:val="hybridMultilevel"/>
    <w:tmpl w:val="6AC47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864E08"/>
    <w:multiLevelType w:val="hybridMultilevel"/>
    <w:tmpl w:val="B254F1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B150F44"/>
    <w:multiLevelType w:val="hybridMultilevel"/>
    <w:tmpl w:val="B086AB0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C1D0935"/>
    <w:multiLevelType w:val="hybridMultilevel"/>
    <w:tmpl w:val="D02A6FF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00B5EEF"/>
    <w:multiLevelType w:val="hybridMultilevel"/>
    <w:tmpl w:val="5E2AD5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D233B7"/>
    <w:multiLevelType w:val="hybridMultilevel"/>
    <w:tmpl w:val="FF6A4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335D8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00F2ED8"/>
    <w:multiLevelType w:val="hybridMultilevel"/>
    <w:tmpl w:val="B43024B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4570266"/>
    <w:multiLevelType w:val="hybridMultilevel"/>
    <w:tmpl w:val="550C3B0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5C674B1"/>
    <w:multiLevelType w:val="hybridMultilevel"/>
    <w:tmpl w:val="F796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4F2408"/>
    <w:multiLevelType w:val="hybridMultilevel"/>
    <w:tmpl w:val="22F472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10"/>
  </w:num>
  <w:num w:numId="5">
    <w:abstractNumId w:val="12"/>
  </w:num>
  <w:num w:numId="6">
    <w:abstractNumId w:val="11"/>
  </w:num>
  <w:num w:numId="7">
    <w:abstractNumId w:val="2"/>
  </w:num>
  <w:num w:numId="8">
    <w:abstractNumId w:val="1"/>
  </w:num>
  <w:num w:numId="9">
    <w:abstractNumId w:val="21"/>
  </w:num>
  <w:num w:numId="10">
    <w:abstractNumId w:val="6"/>
  </w:num>
  <w:num w:numId="11">
    <w:abstractNumId w:val="16"/>
  </w:num>
  <w:num w:numId="12">
    <w:abstractNumId w:val="3"/>
  </w:num>
  <w:num w:numId="13">
    <w:abstractNumId w:val="15"/>
  </w:num>
  <w:num w:numId="14">
    <w:abstractNumId w:val="19"/>
  </w:num>
  <w:num w:numId="15">
    <w:abstractNumId w:val="18"/>
  </w:num>
  <w:num w:numId="16">
    <w:abstractNumId w:val="0"/>
  </w:num>
  <w:num w:numId="17">
    <w:abstractNumId w:val="7"/>
  </w:num>
  <w:num w:numId="18">
    <w:abstractNumId w:val="14"/>
  </w:num>
  <w:num w:numId="19">
    <w:abstractNumId w:val="5"/>
  </w:num>
  <w:num w:numId="20">
    <w:abstractNumId w:val="13"/>
  </w:num>
  <w:num w:numId="21">
    <w:abstractNumId w:val="20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376"/>
    <w:rsid w:val="00043A7E"/>
    <w:rsid w:val="00060A8F"/>
    <w:rsid w:val="0007347C"/>
    <w:rsid w:val="000753A5"/>
    <w:rsid w:val="000815F1"/>
    <w:rsid w:val="000B214E"/>
    <w:rsid w:val="00100AA1"/>
    <w:rsid w:val="0012079E"/>
    <w:rsid w:val="00122F2E"/>
    <w:rsid w:val="0012550F"/>
    <w:rsid w:val="00147131"/>
    <w:rsid w:val="001700A3"/>
    <w:rsid w:val="00172FA0"/>
    <w:rsid w:val="00181551"/>
    <w:rsid w:val="0019176B"/>
    <w:rsid w:val="001B2BCE"/>
    <w:rsid w:val="001D45D2"/>
    <w:rsid w:val="001D67F8"/>
    <w:rsid w:val="001E3216"/>
    <w:rsid w:val="00211FE1"/>
    <w:rsid w:val="002309EF"/>
    <w:rsid w:val="002A3A64"/>
    <w:rsid w:val="002D79CF"/>
    <w:rsid w:val="002F1376"/>
    <w:rsid w:val="003153D4"/>
    <w:rsid w:val="00336C5B"/>
    <w:rsid w:val="00355BF3"/>
    <w:rsid w:val="003C2D88"/>
    <w:rsid w:val="003C52B2"/>
    <w:rsid w:val="003F4FA4"/>
    <w:rsid w:val="00460183"/>
    <w:rsid w:val="004666DD"/>
    <w:rsid w:val="004903D5"/>
    <w:rsid w:val="004D3E45"/>
    <w:rsid w:val="00567D16"/>
    <w:rsid w:val="005A438B"/>
    <w:rsid w:val="005A4913"/>
    <w:rsid w:val="005B0BDB"/>
    <w:rsid w:val="005C0C94"/>
    <w:rsid w:val="005C7F08"/>
    <w:rsid w:val="005D5540"/>
    <w:rsid w:val="00601255"/>
    <w:rsid w:val="00614A2D"/>
    <w:rsid w:val="0063051C"/>
    <w:rsid w:val="0063591E"/>
    <w:rsid w:val="006469B4"/>
    <w:rsid w:val="006748F4"/>
    <w:rsid w:val="006B2DD5"/>
    <w:rsid w:val="006E526A"/>
    <w:rsid w:val="007044F7"/>
    <w:rsid w:val="007430E4"/>
    <w:rsid w:val="00747CDE"/>
    <w:rsid w:val="00762140"/>
    <w:rsid w:val="00762258"/>
    <w:rsid w:val="00793087"/>
    <w:rsid w:val="007B2283"/>
    <w:rsid w:val="007B63B4"/>
    <w:rsid w:val="007D0EB2"/>
    <w:rsid w:val="007E0EF2"/>
    <w:rsid w:val="00802309"/>
    <w:rsid w:val="0080573A"/>
    <w:rsid w:val="00813AAB"/>
    <w:rsid w:val="008140CE"/>
    <w:rsid w:val="00876B16"/>
    <w:rsid w:val="00883D25"/>
    <w:rsid w:val="008D6227"/>
    <w:rsid w:val="00900058"/>
    <w:rsid w:val="0091005A"/>
    <w:rsid w:val="00917427"/>
    <w:rsid w:val="009426C4"/>
    <w:rsid w:val="0095011F"/>
    <w:rsid w:val="00992042"/>
    <w:rsid w:val="00992D33"/>
    <w:rsid w:val="009A3779"/>
    <w:rsid w:val="009B08FB"/>
    <w:rsid w:val="009C0F55"/>
    <w:rsid w:val="00A0024E"/>
    <w:rsid w:val="00A25963"/>
    <w:rsid w:val="00A54B8B"/>
    <w:rsid w:val="00A57EE9"/>
    <w:rsid w:val="00A76473"/>
    <w:rsid w:val="00AC3514"/>
    <w:rsid w:val="00AD408F"/>
    <w:rsid w:val="00B10E40"/>
    <w:rsid w:val="00B35656"/>
    <w:rsid w:val="00B4344C"/>
    <w:rsid w:val="00B55A98"/>
    <w:rsid w:val="00B6508B"/>
    <w:rsid w:val="00B96748"/>
    <w:rsid w:val="00BB46B0"/>
    <w:rsid w:val="00BC154A"/>
    <w:rsid w:val="00C016B0"/>
    <w:rsid w:val="00C4785C"/>
    <w:rsid w:val="00C8410A"/>
    <w:rsid w:val="00CD669E"/>
    <w:rsid w:val="00D5130A"/>
    <w:rsid w:val="00D67ABF"/>
    <w:rsid w:val="00D7428A"/>
    <w:rsid w:val="00D85FD6"/>
    <w:rsid w:val="00DA1E90"/>
    <w:rsid w:val="00DC6DB0"/>
    <w:rsid w:val="00E432D9"/>
    <w:rsid w:val="00E62A75"/>
    <w:rsid w:val="00E75CDD"/>
    <w:rsid w:val="00E9655D"/>
    <w:rsid w:val="00F16B90"/>
    <w:rsid w:val="00F21115"/>
    <w:rsid w:val="00F3054B"/>
    <w:rsid w:val="00F651DB"/>
    <w:rsid w:val="00FF0B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2">
    <w:name w:val="Body Text 2"/>
    <w:basedOn w:val="a3"/>
    <w:link w:val="20"/>
    <w:rsid w:val="002F137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20">
    <w:name w:val="Основной текст 2 Знак"/>
    <w:basedOn w:val="a4"/>
    <w:link w:val="2"/>
    <w:rsid w:val="002F137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3"/>
    <w:link w:val="30"/>
    <w:rsid w:val="002F1376"/>
    <w:pPr>
      <w:tabs>
        <w:tab w:val="left" w:pos="396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30">
    <w:name w:val="Основной текст с отступом 3 Знак"/>
    <w:basedOn w:val="a4"/>
    <w:link w:val="3"/>
    <w:rsid w:val="002F137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List Paragraph"/>
    <w:basedOn w:val="a3"/>
    <w:uiPriority w:val="34"/>
    <w:qFormat/>
    <w:rsid w:val="00B55A98"/>
    <w:pPr>
      <w:ind w:left="720"/>
      <w:contextualSpacing/>
    </w:pPr>
  </w:style>
  <w:style w:type="paragraph" w:customStyle="1" w:styleId="1">
    <w:name w:val="Пункт1"/>
    <w:basedOn w:val="a3"/>
    <w:rsid w:val="007044F7"/>
    <w:pPr>
      <w:numPr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  <w:style w:type="paragraph" w:customStyle="1" w:styleId="a">
    <w:name w:val="Пункт Знак"/>
    <w:basedOn w:val="a3"/>
    <w:rsid w:val="007044F7"/>
    <w:pPr>
      <w:numPr>
        <w:ilvl w:val="1"/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  <w:style w:type="paragraph" w:customStyle="1" w:styleId="a0">
    <w:name w:val="Подпункт"/>
    <w:basedOn w:val="a3"/>
    <w:rsid w:val="007044F7"/>
    <w:pPr>
      <w:numPr>
        <w:ilvl w:val="2"/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  <w:style w:type="paragraph" w:customStyle="1" w:styleId="a1">
    <w:name w:val="Подподпункт"/>
    <w:basedOn w:val="a3"/>
    <w:rsid w:val="007044F7"/>
    <w:pPr>
      <w:numPr>
        <w:ilvl w:val="3"/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  <w:style w:type="paragraph" w:customStyle="1" w:styleId="a2">
    <w:name w:val="Подподподпункт"/>
    <w:basedOn w:val="a3"/>
    <w:rsid w:val="007044F7"/>
    <w:pPr>
      <w:numPr>
        <w:ilvl w:val="4"/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2">
    <w:name w:val="Body Text 2"/>
    <w:basedOn w:val="a3"/>
    <w:link w:val="20"/>
    <w:rsid w:val="002F137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20">
    <w:name w:val="Основной текст 2 Знак"/>
    <w:basedOn w:val="a4"/>
    <w:link w:val="2"/>
    <w:rsid w:val="002F137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3"/>
    <w:link w:val="30"/>
    <w:rsid w:val="002F1376"/>
    <w:pPr>
      <w:tabs>
        <w:tab w:val="left" w:pos="396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30">
    <w:name w:val="Основной текст с отступом 3 Знак"/>
    <w:basedOn w:val="a4"/>
    <w:link w:val="3"/>
    <w:rsid w:val="002F137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List Paragraph"/>
    <w:basedOn w:val="a3"/>
    <w:uiPriority w:val="34"/>
    <w:qFormat/>
    <w:rsid w:val="00B55A98"/>
    <w:pPr>
      <w:ind w:left="720"/>
      <w:contextualSpacing/>
    </w:pPr>
  </w:style>
  <w:style w:type="paragraph" w:customStyle="1" w:styleId="1">
    <w:name w:val="Пункт1"/>
    <w:basedOn w:val="a3"/>
    <w:rsid w:val="007044F7"/>
    <w:pPr>
      <w:numPr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  <w:style w:type="paragraph" w:customStyle="1" w:styleId="a">
    <w:name w:val="Пункт Знак"/>
    <w:basedOn w:val="a3"/>
    <w:rsid w:val="007044F7"/>
    <w:pPr>
      <w:numPr>
        <w:ilvl w:val="1"/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  <w:style w:type="paragraph" w:customStyle="1" w:styleId="a0">
    <w:name w:val="Подпункт"/>
    <w:basedOn w:val="a3"/>
    <w:rsid w:val="007044F7"/>
    <w:pPr>
      <w:numPr>
        <w:ilvl w:val="2"/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  <w:style w:type="paragraph" w:customStyle="1" w:styleId="a1">
    <w:name w:val="Подподпункт"/>
    <w:basedOn w:val="a3"/>
    <w:rsid w:val="007044F7"/>
    <w:pPr>
      <w:numPr>
        <w:ilvl w:val="3"/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  <w:style w:type="paragraph" w:customStyle="1" w:styleId="a2">
    <w:name w:val="Подподподпункт"/>
    <w:basedOn w:val="a3"/>
    <w:rsid w:val="007044F7"/>
    <w:pPr>
      <w:numPr>
        <w:ilvl w:val="4"/>
        <w:numId w:val="22"/>
      </w:numPr>
      <w:spacing w:after="0" w:line="240" w:lineRule="auto"/>
    </w:pPr>
    <w:rPr>
      <w:rFonts w:ascii="Peterburg" w:eastAsia="Times New Roman" w:hAnsi="Peterburg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bistrova</dc:creator>
  <cp:lastModifiedBy>Аргатюк Юлия Кирилловна</cp:lastModifiedBy>
  <cp:revision>5</cp:revision>
  <dcterms:created xsi:type="dcterms:W3CDTF">2011-07-12T13:04:00Z</dcterms:created>
  <dcterms:modified xsi:type="dcterms:W3CDTF">2011-09-02T07:21:00Z</dcterms:modified>
</cp:coreProperties>
</file>